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E81A4D" w:rsidRDefault="00E81A4D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2249A7" w:rsidRDefault="002249A7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850753" w:rsidRPr="00850753" w:rsidRDefault="00850753" w:rsidP="00E81A4D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:rsidR="00E81A4D" w:rsidRPr="00526B9D" w:rsidRDefault="006521AD" w:rsidP="00526B9D">
      <w:pPr>
        <w:autoSpaceDE w:val="0"/>
        <w:autoSpaceDN w:val="0"/>
        <w:adjustRightInd w:val="0"/>
        <w:ind w:firstLine="426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284779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:rsidR="00E81A4D" w:rsidRDefault="00E81A4D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</w:p>
    <w:p w:rsidR="00E81A4D" w:rsidRPr="00526B9D" w:rsidRDefault="004D708C" w:rsidP="00526B9D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>WYKAZ ROBÓT</w:t>
      </w:r>
    </w:p>
    <w:p w:rsidR="00A50CD4" w:rsidRPr="00526B9D" w:rsidRDefault="00A50CD4" w:rsidP="00861F63">
      <w:pPr>
        <w:pStyle w:val="Bezodstpw"/>
        <w:rPr>
          <w:rFonts w:asciiTheme="minorHAnsi" w:hAnsiTheme="minorHAnsi"/>
          <w:sz w:val="22"/>
          <w:szCs w:val="22"/>
        </w:rPr>
      </w:pPr>
    </w:p>
    <w:p w:rsidR="00A7213C" w:rsidRPr="00526B9D" w:rsidRDefault="00526B9D" w:rsidP="00526B9D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</w:t>
      </w:r>
      <w:bookmarkStart w:id="0" w:name="_Hlk70345620"/>
      <w:r w:rsidRPr="00526B9D">
        <w:rPr>
          <w:rFonts w:asciiTheme="minorHAnsi" w:hAnsiTheme="minorHAnsi"/>
          <w:sz w:val="22"/>
          <w:szCs w:val="22"/>
        </w:rPr>
        <w:t xml:space="preserve">              </w:t>
      </w:r>
      <w:r w:rsidR="004D708C" w:rsidRPr="00526B9D">
        <w:rPr>
          <w:rFonts w:asciiTheme="minorHAnsi" w:hAnsiTheme="minorHAnsi"/>
          <w:sz w:val="22"/>
          <w:szCs w:val="22"/>
        </w:rPr>
        <w:t>Dotyczy</w:t>
      </w:r>
      <w:r w:rsidR="007E0D04">
        <w:rPr>
          <w:rFonts w:asciiTheme="minorHAnsi" w:hAnsiTheme="minorHAnsi"/>
          <w:sz w:val="22"/>
          <w:szCs w:val="22"/>
        </w:rPr>
        <w:t xml:space="preserve"> p</w:t>
      </w:r>
      <w:r w:rsidR="004D708C" w:rsidRPr="00526B9D">
        <w:rPr>
          <w:rFonts w:asciiTheme="minorHAnsi" w:hAnsiTheme="minorHAnsi"/>
          <w:bCs/>
          <w:sz w:val="22"/>
          <w:szCs w:val="22"/>
        </w:rPr>
        <w:t xml:space="preserve">rzetargu </w:t>
      </w:r>
      <w:r w:rsidRPr="00526B9D">
        <w:rPr>
          <w:rFonts w:asciiTheme="minorHAnsi" w:hAnsiTheme="minorHAnsi"/>
          <w:bCs/>
          <w:sz w:val="22"/>
          <w:szCs w:val="22"/>
        </w:rPr>
        <w:t>pn.:</w:t>
      </w:r>
    </w:p>
    <w:bookmarkEnd w:id="0"/>
    <w:p w:rsidR="00091E80" w:rsidRDefault="00091E80" w:rsidP="00091E80">
      <w:pPr>
        <w:pStyle w:val="Nagwek1"/>
        <w:numPr>
          <w:ilvl w:val="0"/>
          <w:numId w:val="11"/>
        </w:numPr>
        <w:tabs>
          <w:tab w:val="left" w:pos="500"/>
        </w:tabs>
        <w:ind w:right="139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091E8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Budowa węzłów cieplnych dwufunkcyjnych</w:t>
      </w:r>
      <w:r w:rsidRPr="00091E80">
        <w:rPr>
          <w:rFonts w:asciiTheme="minorHAnsi" w:hAnsiTheme="minorHAnsi" w:cstheme="minorHAnsi"/>
          <w:bCs/>
          <w:color w:val="000000" w:themeColor="text1"/>
          <w:spacing w:val="-1"/>
          <w:sz w:val="24"/>
          <w:szCs w:val="24"/>
        </w:rPr>
        <w:t xml:space="preserve"> </w:t>
      </w:r>
      <w:r w:rsidRPr="00091E8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c.o. i</w:t>
      </w:r>
      <w:r w:rsidRPr="00091E80">
        <w:rPr>
          <w:rFonts w:asciiTheme="minorHAnsi" w:hAnsiTheme="minorHAnsi" w:cstheme="minorHAnsi"/>
          <w:bCs/>
          <w:color w:val="000000" w:themeColor="text1"/>
          <w:spacing w:val="-2"/>
          <w:sz w:val="24"/>
          <w:szCs w:val="24"/>
        </w:rPr>
        <w:t xml:space="preserve"> </w:t>
      </w:r>
      <w:r w:rsidRPr="00091E8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c.w.u.</w:t>
      </w:r>
      <w:r w:rsidRPr="00091E80">
        <w:rPr>
          <w:rFonts w:asciiTheme="minorHAnsi" w:hAnsiTheme="minorHAnsi" w:cstheme="minorHAnsi"/>
          <w:bCs/>
          <w:color w:val="000000" w:themeColor="text1"/>
          <w:spacing w:val="-2"/>
          <w:sz w:val="24"/>
          <w:szCs w:val="24"/>
        </w:rPr>
        <w:t xml:space="preserve"> </w:t>
      </w:r>
      <w:r w:rsidRPr="00091E8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dla budynków mieszkalnych wielorodzinnych przy ul. Kordiana nr 66 oraz nr 68 w</w:t>
      </w:r>
      <w:r w:rsidRPr="00091E80">
        <w:rPr>
          <w:rFonts w:asciiTheme="minorHAnsi" w:hAnsiTheme="minorHAnsi" w:cstheme="minorHAnsi"/>
          <w:bCs/>
          <w:color w:val="000000" w:themeColor="text1"/>
          <w:spacing w:val="40"/>
          <w:sz w:val="24"/>
          <w:szCs w:val="24"/>
        </w:rPr>
        <w:t xml:space="preserve"> </w:t>
      </w:r>
      <w:r w:rsidRPr="00091E80">
        <w:rPr>
          <w:rFonts w:asciiTheme="minorHAnsi" w:hAnsiTheme="minorHAnsi" w:cstheme="minorHAnsi"/>
          <w:bCs/>
          <w:color w:val="000000" w:themeColor="text1"/>
          <w:spacing w:val="-2"/>
          <w:sz w:val="24"/>
          <w:szCs w:val="24"/>
        </w:rPr>
        <w:t>Krakowie;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 </w:t>
      </w:r>
    </w:p>
    <w:p w:rsidR="00091E80" w:rsidRPr="00091E80" w:rsidRDefault="00091E80" w:rsidP="00091E80">
      <w:pPr>
        <w:pStyle w:val="Nagwek1"/>
        <w:numPr>
          <w:ilvl w:val="0"/>
          <w:numId w:val="11"/>
        </w:numPr>
        <w:tabs>
          <w:tab w:val="left" w:pos="500"/>
        </w:tabs>
        <w:ind w:right="139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Pr="00091E8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Budowa węzła cieplnego dwufunkcyjnego</w:t>
      </w:r>
      <w:r w:rsidRPr="00091E80">
        <w:rPr>
          <w:rFonts w:asciiTheme="minorHAnsi" w:hAnsiTheme="minorHAnsi" w:cstheme="minorHAnsi"/>
          <w:bCs/>
          <w:color w:val="000000" w:themeColor="text1"/>
          <w:spacing w:val="-1"/>
          <w:sz w:val="24"/>
          <w:szCs w:val="24"/>
        </w:rPr>
        <w:t xml:space="preserve"> </w:t>
      </w:r>
      <w:r w:rsidRPr="00091E8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c.o. i</w:t>
      </w:r>
      <w:r w:rsidRPr="00091E80">
        <w:rPr>
          <w:rFonts w:asciiTheme="minorHAnsi" w:hAnsiTheme="minorHAnsi" w:cstheme="minorHAnsi"/>
          <w:bCs/>
          <w:color w:val="000000" w:themeColor="text1"/>
          <w:spacing w:val="-2"/>
          <w:sz w:val="24"/>
          <w:szCs w:val="24"/>
        </w:rPr>
        <w:t xml:space="preserve"> </w:t>
      </w:r>
      <w:r w:rsidRPr="00091E8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c.w.u.</w:t>
      </w:r>
      <w:r w:rsidRPr="00091E80">
        <w:rPr>
          <w:rFonts w:asciiTheme="minorHAnsi" w:hAnsiTheme="minorHAnsi" w:cstheme="minorHAnsi"/>
          <w:bCs/>
          <w:color w:val="000000" w:themeColor="text1"/>
          <w:spacing w:val="-2"/>
          <w:sz w:val="24"/>
          <w:szCs w:val="24"/>
        </w:rPr>
        <w:t xml:space="preserve"> </w:t>
      </w:r>
      <w:r w:rsidRPr="00091E8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dla budynku mieszkalnego wielorodzinnego przy ul. Turniejowej nr 63 w</w:t>
      </w:r>
      <w:r w:rsidRPr="00091E80">
        <w:rPr>
          <w:rFonts w:asciiTheme="minorHAnsi" w:hAnsiTheme="minorHAnsi" w:cstheme="minorHAnsi"/>
          <w:bCs/>
          <w:color w:val="000000" w:themeColor="text1"/>
          <w:spacing w:val="40"/>
          <w:sz w:val="24"/>
          <w:szCs w:val="24"/>
        </w:rPr>
        <w:t xml:space="preserve"> </w:t>
      </w:r>
      <w:r w:rsidRPr="00091E80">
        <w:rPr>
          <w:rFonts w:asciiTheme="minorHAnsi" w:hAnsiTheme="minorHAnsi" w:cstheme="minorHAnsi"/>
          <w:bCs/>
          <w:color w:val="000000" w:themeColor="text1"/>
          <w:spacing w:val="-2"/>
          <w:sz w:val="24"/>
          <w:szCs w:val="24"/>
        </w:rPr>
        <w:t>Krakowie;</w:t>
      </w:r>
    </w:p>
    <w:p w:rsidR="00091E80" w:rsidRDefault="00091E80" w:rsidP="00091E80">
      <w:pPr>
        <w:widowControl w:val="0"/>
        <w:tabs>
          <w:tab w:val="left" w:pos="500"/>
        </w:tabs>
        <w:autoSpaceDE w:val="0"/>
        <w:autoSpaceDN w:val="0"/>
        <w:ind w:right="137"/>
        <w:rPr>
          <w:rFonts w:asciiTheme="minorHAnsi" w:hAnsiTheme="minorHAnsi" w:cstheme="minorHAnsi"/>
          <w:bCs/>
          <w:color w:val="000000" w:themeColor="text1"/>
        </w:rPr>
      </w:pPr>
    </w:p>
    <w:p w:rsidR="00091E80" w:rsidRPr="00091E80" w:rsidRDefault="00091E80" w:rsidP="00091E80">
      <w:pPr>
        <w:pStyle w:val="Akapitzlist"/>
        <w:widowControl w:val="0"/>
        <w:numPr>
          <w:ilvl w:val="0"/>
          <w:numId w:val="11"/>
        </w:numPr>
        <w:tabs>
          <w:tab w:val="left" w:pos="500"/>
        </w:tabs>
        <w:autoSpaceDE w:val="0"/>
        <w:autoSpaceDN w:val="0"/>
        <w:ind w:right="137"/>
        <w:rPr>
          <w:rFonts w:asciiTheme="minorHAnsi" w:hAnsiTheme="minorHAnsi" w:cstheme="minorHAnsi"/>
          <w:bCs/>
          <w:color w:val="000000" w:themeColor="text1"/>
        </w:rPr>
      </w:pPr>
      <w:r w:rsidRPr="00091E80">
        <w:rPr>
          <w:rFonts w:asciiTheme="minorHAnsi" w:hAnsiTheme="minorHAnsi" w:cstheme="minorHAnsi"/>
          <w:bCs/>
          <w:color w:val="000000" w:themeColor="text1"/>
        </w:rPr>
        <w:t>Budowa instalacji ciepłej wody użytkowej wraz z przebudową instalacji zimnej wody oraz niezbędnym zakresem likwidacji istniejącej instalacji gazowej w budynkach mieszkalnych wielorodzinnych przy ul. Kordiana nr 66, nr 68 oraz ul. Turniejowa 63 w Krakowie.</w:t>
      </w:r>
    </w:p>
    <w:p w:rsidR="00091E80" w:rsidRPr="007C52F2" w:rsidRDefault="00091E80" w:rsidP="00091E80">
      <w:pPr>
        <w:pStyle w:val="Akapitzlist"/>
        <w:widowControl w:val="0"/>
        <w:tabs>
          <w:tab w:val="left" w:pos="500"/>
        </w:tabs>
        <w:autoSpaceDE w:val="0"/>
        <w:autoSpaceDN w:val="0"/>
        <w:ind w:left="568" w:right="137"/>
        <w:contextualSpacing w:val="0"/>
        <w:rPr>
          <w:rFonts w:asciiTheme="minorHAnsi" w:hAnsiTheme="minorHAnsi" w:cstheme="minorHAnsi"/>
          <w:b/>
        </w:rPr>
      </w:pPr>
    </w:p>
    <w:p w:rsidR="00850753" w:rsidRPr="00A50CD4" w:rsidRDefault="00850753" w:rsidP="00091E80">
      <w:pPr>
        <w:pStyle w:val="Bezodstpw"/>
        <w:spacing w:line="288" w:lineRule="auto"/>
        <w:ind w:left="284" w:hanging="284"/>
        <w:jc w:val="both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2084"/>
        <w:gridCol w:w="3060"/>
        <w:gridCol w:w="1548"/>
        <w:gridCol w:w="1634"/>
        <w:gridCol w:w="1265"/>
      </w:tblGrid>
      <w:tr w:rsidR="00A7213C" w:rsidTr="00A7213C">
        <w:trPr>
          <w:trHeight w:val="1196"/>
          <w:jc w:val="center"/>
        </w:trPr>
        <w:tc>
          <w:tcPr>
            <w:tcW w:w="463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Lp.</w:t>
            </w:r>
          </w:p>
        </w:tc>
        <w:tc>
          <w:tcPr>
            <w:tcW w:w="2084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Dane Zamawiającego</w:t>
            </w:r>
          </w:p>
        </w:tc>
        <w:tc>
          <w:tcPr>
            <w:tcW w:w="3060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hAnsiTheme="minorHAnsi"/>
                <w:b/>
                <w:sz w:val="22"/>
                <w:szCs w:val="20"/>
              </w:rPr>
              <w:t>Rodzaj w</w:t>
            </w: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ykonywan</w:t>
            </w:r>
            <w:r>
              <w:rPr>
                <w:rFonts w:asciiTheme="minorHAnsi" w:hAnsiTheme="minorHAnsi"/>
                <w:b/>
                <w:sz w:val="22"/>
                <w:szCs w:val="20"/>
              </w:rPr>
              <w:t xml:space="preserve">ych robót i adres wykonywania tych robót </w:t>
            </w:r>
          </w:p>
        </w:tc>
        <w:tc>
          <w:tcPr>
            <w:tcW w:w="1548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rozpoczęcia</w:t>
            </w:r>
          </w:p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robót</w:t>
            </w:r>
          </w:p>
        </w:tc>
        <w:tc>
          <w:tcPr>
            <w:tcW w:w="1634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zakończenia robót</w:t>
            </w:r>
          </w:p>
        </w:tc>
        <w:tc>
          <w:tcPr>
            <w:tcW w:w="1265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Wartość robót brutto</w:t>
            </w:r>
          </w:p>
        </w:tc>
      </w:tr>
      <w:tr w:rsidR="00A7213C" w:rsidTr="00A7213C">
        <w:trPr>
          <w:trHeight w:val="790"/>
          <w:jc w:val="center"/>
        </w:trPr>
        <w:tc>
          <w:tcPr>
            <w:tcW w:w="463" w:type="dxa"/>
            <w:vAlign w:val="center"/>
          </w:tcPr>
          <w:p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2084" w:type="dxa"/>
            <w:vAlign w:val="center"/>
          </w:tcPr>
          <w:p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060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:rsidTr="00A7213C">
        <w:trPr>
          <w:trHeight w:val="831"/>
          <w:jc w:val="center"/>
        </w:trPr>
        <w:tc>
          <w:tcPr>
            <w:tcW w:w="463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:rsidTr="00A7213C">
        <w:trPr>
          <w:trHeight w:val="831"/>
          <w:jc w:val="center"/>
        </w:trPr>
        <w:tc>
          <w:tcPr>
            <w:tcW w:w="463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:rsidTr="00A7213C">
        <w:trPr>
          <w:trHeight w:val="831"/>
          <w:jc w:val="center"/>
        </w:trPr>
        <w:tc>
          <w:tcPr>
            <w:tcW w:w="463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:rsidTr="00A7213C">
        <w:trPr>
          <w:trHeight w:val="843"/>
          <w:jc w:val="center"/>
        </w:trPr>
        <w:tc>
          <w:tcPr>
            <w:tcW w:w="463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:rsidR="00A7213C" w:rsidRPr="00A7213C" w:rsidRDefault="00A7213C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6"/>
        </w:rPr>
      </w:pPr>
    </w:p>
    <w:p w:rsidR="00355E3D" w:rsidRPr="00355E3D" w:rsidRDefault="00A7213C" w:rsidP="00355E3D">
      <w:pPr>
        <w:pStyle w:val="Tekstpodstawowy"/>
        <w:jc w:val="both"/>
        <w:rPr>
          <w:rFonts w:asciiTheme="minorHAnsi" w:hAnsiTheme="minorHAnsi" w:cstheme="minorHAnsi"/>
          <w:color w:val="C00000"/>
          <w:sz w:val="22"/>
          <w:szCs w:val="22"/>
        </w:rPr>
      </w:pPr>
      <w:r>
        <w:rPr>
          <w:rFonts w:asciiTheme="minorHAnsi" w:hAnsiTheme="minorHAnsi" w:cs="Tahoma"/>
          <w:sz w:val="22"/>
        </w:rPr>
        <w:t>*</w:t>
      </w:r>
      <w:r w:rsidR="00A50CD4" w:rsidRPr="00A50CD4">
        <w:rPr>
          <w:rFonts w:asciiTheme="minorHAnsi" w:hAnsiTheme="minorHAnsi" w:cs="Tahoma"/>
          <w:sz w:val="22"/>
        </w:rPr>
        <w:t xml:space="preserve">Do niniejszego wykazu </w:t>
      </w:r>
      <w:r>
        <w:rPr>
          <w:rFonts w:asciiTheme="minorHAnsi" w:hAnsiTheme="minorHAnsi" w:cs="Tahoma"/>
          <w:sz w:val="22"/>
        </w:rPr>
        <w:t xml:space="preserve">należy </w:t>
      </w:r>
      <w:r w:rsidR="00A50CD4" w:rsidRPr="00A50CD4">
        <w:rPr>
          <w:rFonts w:asciiTheme="minorHAnsi" w:hAnsiTheme="minorHAnsi" w:cs="Tahoma"/>
          <w:sz w:val="22"/>
        </w:rPr>
        <w:t>zał</w:t>
      </w:r>
      <w:r w:rsidR="00E81A4D">
        <w:rPr>
          <w:rFonts w:asciiTheme="minorHAnsi" w:hAnsiTheme="minorHAnsi" w:cs="Tahoma"/>
          <w:sz w:val="22"/>
        </w:rPr>
        <w:t>ącz</w:t>
      </w:r>
      <w:r>
        <w:rPr>
          <w:rFonts w:asciiTheme="minorHAnsi" w:hAnsiTheme="minorHAnsi" w:cs="Tahoma"/>
          <w:sz w:val="22"/>
        </w:rPr>
        <w:t>yć</w:t>
      </w:r>
      <w:r w:rsidR="00E81A4D">
        <w:rPr>
          <w:rFonts w:asciiTheme="minorHAnsi" w:hAnsiTheme="minorHAnsi" w:cs="Tahoma"/>
          <w:sz w:val="22"/>
        </w:rPr>
        <w:t xml:space="preserve"> referencje potwierdzające</w:t>
      </w:r>
      <w:r w:rsidR="00EB4A22">
        <w:rPr>
          <w:rFonts w:asciiTheme="minorHAnsi" w:hAnsiTheme="minorHAnsi" w:cs="Tahoma"/>
          <w:sz w:val="22"/>
        </w:rPr>
        <w:t xml:space="preserve"> posiadanie </w:t>
      </w:r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 xml:space="preserve">minimum 10 lat doświadczenia w zakresie wykonawstwa robót instalacyjnych (c.w.u., </w:t>
      </w:r>
      <w:proofErr w:type="spellStart"/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>z.w</w:t>
      </w:r>
      <w:proofErr w:type="spellEnd"/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 xml:space="preserve">., gaz, c.o.) - należy udokumentować wykonawstwo m.in. przyłącza cieplnego, wymiennikowni, instalacji ciepłej wody użytkowej na minimum 3 różnych zadaniach inwestycyjnych, z których wartość w/w robót na jednej inwestycji wynosiła minimum </w:t>
      </w:r>
      <w:r w:rsidR="005A0D11">
        <w:rPr>
          <w:rFonts w:asciiTheme="minorHAnsi" w:hAnsiTheme="minorHAnsi" w:cstheme="minorHAnsi"/>
          <w:color w:val="C00000"/>
          <w:sz w:val="22"/>
          <w:szCs w:val="22"/>
        </w:rPr>
        <w:t>700.0</w:t>
      </w:r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 xml:space="preserve">00,00 zł brutto (słownie: </w:t>
      </w:r>
      <w:r w:rsidR="005A0D11">
        <w:rPr>
          <w:rFonts w:asciiTheme="minorHAnsi" w:hAnsiTheme="minorHAnsi" w:cstheme="minorHAnsi"/>
          <w:color w:val="C00000"/>
          <w:sz w:val="22"/>
          <w:szCs w:val="22"/>
        </w:rPr>
        <w:t>siedemset tysięcy</w:t>
      </w:r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 xml:space="preserve"> złotych brutto).</w:t>
      </w:r>
    </w:p>
    <w:p w:rsidR="005C0294" w:rsidRDefault="005C0294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22"/>
        </w:rPr>
      </w:pPr>
    </w:p>
    <w:p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:rsidR="00850753" w:rsidRPr="00C7704D" w:rsidRDefault="00C7704D" w:rsidP="00E81A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</w:t>
      </w:r>
      <w:r w:rsidR="00A50CD4">
        <w:rPr>
          <w:rFonts w:asciiTheme="minorHAnsi" w:hAnsiTheme="minorHAnsi"/>
        </w:rPr>
        <w:t xml:space="preserve">   </w:t>
      </w:r>
      <w:r w:rsidR="00E81A4D">
        <w:rPr>
          <w:rFonts w:asciiTheme="minorHAnsi" w:hAnsiTheme="minorHAnsi"/>
        </w:rPr>
        <w:t xml:space="preserve"> </w:t>
      </w:r>
      <w:r w:rsidR="00A50CD4">
        <w:rPr>
          <w:rFonts w:asciiTheme="minorHAnsi" w:hAnsiTheme="minorHAnsi"/>
        </w:rPr>
        <w:t xml:space="preserve">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                                </w:t>
      </w:r>
      <w:r w:rsidR="00E81A4D">
        <w:rPr>
          <w:rFonts w:asciiTheme="minorHAnsi" w:hAnsiTheme="minorHAnsi"/>
          <w:sz w:val="16"/>
        </w:rPr>
        <w:t xml:space="preserve">                     </w:t>
      </w:r>
      <w:r>
        <w:rPr>
          <w:rFonts w:asciiTheme="minorHAnsi" w:hAnsiTheme="minorHAnsi"/>
          <w:sz w:val="16"/>
        </w:rPr>
        <w:t xml:space="preserve">     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E81A4D">
      <w:headerReference w:type="default" r:id="rId7"/>
      <w:footerReference w:type="default" r:id="rId8"/>
      <w:pgSz w:w="11906" w:h="16838"/>
      <w:pgMar w:top="567" w:right="849" w:bottom="709" w:left="993" w:header="142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56B17" w:rsidRDefault="00D56B17" w:rsidP="008F3EA5">
      <w:r>
        <w:separator/>
      </w:r>
    </w:p>
  </w:endnote>
  <w:endnote w:type="continuationSeparator" w:id="0">
    <w:p w:rsidR="00D56B17" w:rsidRDefault="00D56B17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449737"/>
      <w:docPartObj>
        <w:docPartGallery w:val="Page Numbers (Bottom of Page)"/>
        <w:docPartUnique/>
      </w:docPartObj>
    </w:sdtPr>
    <w:sdtContent>
      <w:sdt>
        <w:sdtPr>
          <w:id w:val="695200154"/>
          <w:docPartObj>
            <w:docPartGallery w:val="Page Numbers (Top of Page)"/>
            <w:docPartUnique/>
          </w:docPartObj>
        </w:sdtPr>
        <w:sdtContent>
          <w:p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355E3D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355E3D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56B17" w:rsidRDefault="00D56B17" w:rsidP="008F3EA5">
      <w:r>
        <w:separator/>
      </w:r>
    </w:p>
  </w:footnote>
  <w:footnote w:type="continuationSeparator" w:id="0">
    <w:p w:rsidR="00D56B17" w:rsidRDefault="00D56B17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:rsidR="008F3EA5" w:rsidRPr="0049185C" w:rsidRDefault="002249A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2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325E0"/>
    <w:multiLevelType w:val="hybridMultilevel"/>
    <w:tmpl w:val="993AE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C367B"/>
    <w:multiLevelType w:val="hybridMultilevel"/>
    <w:tmpl w:val="7764A7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880EAD"/>
    <w:multiLevelType w:val="hybridMultilevel"/>
    <w:tmpl w:val="50BED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15123"/>
    <w:multiLevelType w:val="hybridMultilevel"/>
    <w:tmpl w:val="2D1ABAE2"/>
    <w:lvl w:ilvl="0" w:tplc="86CA7994">
      <w:start w:val="1"/>
      <w:numFmt w:val="bullet"/>
      <w:lvlText w:val=""/>
      <w:lvlJc w:val="left"/>
      <w:pPr>
        <w:ind w:left="568" w:hanging="567"/>
        <w:jc w:val="left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FFFFFFF">
      <w:numFmt w:val="bullet"/>
      <w:lvlText w:val="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1774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28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88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937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91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045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100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39EE31BC"/>
    <w:multiLevelType w:val="hybridMultilevel"/>
    <w:tmpl w:val="4EF6BA96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3A4A67B2"/>
    <w:multiLevelType w:val="hybridMultilevel"/>
    <w:tmpl w:val="958EC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28661A"/>
    <w:multiLevelType w:val="hybridMultilevel"/>
    <w:tmpl w:val="A2983D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540941774">
    <w:abstractNumId w:val="10"/>
  </w:num>
  <w:num w:numId="2" w16cid:durableId="675697284">
    <w:abstractNumId w:val="2"/>
  </w:num>
  <w:num w:numId="3" w16cid:durableId="268397722">
    <w:abstractNumId w:val="7"/>
  </w:num>
  <w:num w:numId="4" w16cid:durableId="1225264808">
    <w:abstractNumId w:val="8"/>
  </w:num>
  <w:num w:numId="5" w16cid:durableId="1571228388">
    <w:abstractNumId w:val="0"/>
  </w:num>
  <w:num w:numId="6" w16cid:durableId="2122338226">
    <w:abstractNumId w:val="4"/>
  </w:num>
  <w:num w:numId="7" w16cid:durableId="2085371448">
    <w:abstractNumId w:val="3"/>
  </w:num>
  <w:num w:numId="8" w16cid:durableId="1767074507">
    <w:abstractNumId w:val="6"/>
  </w:num>
  <w:num w:numId="9" w16cid:durableId="67849410">
    <w:abstractNumId w:val="9"/>
  </w:num>
  <w:num w:numId="10" w16cid:durableId="2007004518">
    <w:abstractNumId w:val="1"/>
  </w:num>
  <w:num w:numId="11" w16cid:durableId="19558694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04A2"/>
    <w:rsid w:val="000239E4"/>
    <w:rsid w:val="00026147"/>
    <w:rsid w:val="00027E99"/>
    <w:rsid w:val="00033383"/>
    <w:rsid w:val="00033F1D"/>
    <w:rsid w:val="00045CC7"/>
    <w:rsid w:val="00056CA7"/>
    <w:rsid w:val="00066119"/>
    <w:rsid w:val="000666C8"/>
    <w:rsid w:val="0007547A"/>
    <w:rsid w:val="0008188F"/>
    <w:rsid w:val="00091E80"/>
    <w:rsid w:val="000A690E"/>
    <w:rsid w:val="000B25E7"/>
    <w:rsid w:val="000D1BB6"/>
    <w:rsid w:val="000D66A8"/>
    <w:rsid w:val="000F4F4F"/>
    <w:rsid w:val="000F6C71"/>
    <w:rsid w:val="000F6E3F"/>
    <w:rsid w:val="00114743"/>
    <w:rsid w:val="001152DF"/>
    <w:rsid w:val="00133A22"/>
    <w:rsid w:val="0013431C"/>
    <w:rsid w:val="001449CB"/>
    <w:rsid w:val="00151670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B5802"/>
    <w:rsid w:val="001F393D"/>
    <w:rsid w:val="001F5C23"/>
    <w:rsid w:val="00200A4C"/>
    <w:rsid w:val="00201853"/>
    <w:rsid w:val="002146E0"/>
    <w:rsid w:val="0022003A"/>
    <w:rsid w:val="00222916"/>
    <w:rsid w:val="002249A7"/>
    <w:rsid w:val="00224C48"/>
    <w:rsid w:val="00231596"/>
    <w:rsid w:val="002547DA"/>
    <w:rsid w:val="002603A0"/>
    <w:rsid w:val="00261D56"/>
    <w:rsid w:val="00267ED6"/>
    <w:rsid w:val="00281A6E"/>
    <w:rsid w:val="00284779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55E3D"/>
    <w:rsid w:val="003612BE"/>
    <w:rsid w:val="00374889"/>
    <w:rsid w:val="00375001"/>
    <w:rsid w:val="00376293"/>
    <w:rsid w:val="00377D42"/>
    <w:rsid w:val="00383267"/>
    <w:rsid w:val="00397B24"/>
    <w:rsid w:val="003D343B"/>
    <w:rsid w:val="003E114D"/>
    <w:rsid w:val="003E4935"/>
    <w:rsid w:val="0042311A"/>
    <w:rsid w:val="004238D8"/>
    <w:rsid w:val="00424677"/>
    <w:rsid w:val="00425460"/>
    <w:rsid w:val="004453C5"/>
    <w:rsid w:val="00453489"/>
    <w:rsid w:val="00461C75"/>
    <w:rsid w:val="00466D48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368E"/>
    <w:rsid w:val="00514BAE"/>
    <w:rsid w:val="00526B9D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927DB"/>
    <w:rsid w:val="005A0D11"/>
    <w:rsid w:val="005A39DA"/>
    <w:rsid w:val="005A4850"/>
    <w:rsid w:val="005C0294"/>
    <w:rsid w:val="005C2B70"/>
    <w:rsid w:val="005D20B2"/>
    <w:rsid w:val="005E270F"/>
    <w:rsid w:val="005F0AD4"/>
    <w:rsid w:val="005F53C2"/>
    <w:rsid w:val="00602A69"/>
    <w:rsid w:val="00602ABA"/>
    <w:rsid w:val="0061658E"/>
    <w:rsid w:val="006217FF"/>
    <w:rsid w:val="00633108"/>
    <w:rsid w:val="006377BC"/>
    <w:rsid w:val="006521AD"/>
    <w:rsid w:val="00672FE9"/>
    <w:rsid w:val="00673E51"/>
    <w:rsid w:val="006829B8"/>
    <w:rsid w:val="0068438E"/>
    <w:rsid w:val="0069079E"/>
    <w:rsid w:val="006D19D7"/>
    <w:rsid w:val="006D3B12"/>
    <w:rsid w:val="006F2A62"/>
    <w:rsid w:val="006F67E0"/>
    <w:rsid w:val="0070063B"/>
    <w:rsid w:val="0070534A"/>
    <w:rsid w:val="00705AD5"/>
    <w:rsid w:val="00723AC7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3A72"/>
    <w:rsid w:val="007C6884"/>
    <w:rsid w:val="007D4154"/>
    <w:rsid w:val="007D4503"/>
    <w:rsid w:val="007D4AB9"/>
    <w:rsid w:val="007E0D04"/>
    <w:rsid w:val="007E4294"/>
    <w:rsid w:val="007E4F32"/>
    <w:rsid w:val="0080035F"/>
    <w:rsid w:val="0080230C"/>
    <w:rsid w:val="0080233E"/>
    <w:rsid w:val="00824E58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8F7C59"/>
    <w:rsid w:val="00916A0D"/>
    <w:rsid w:val="0091719F"/>
    <w:rsid w:val="0092439C"/>
    <w:rsid w:val="00937CB0"/>
    <w:rsid w:val="00951508"/>
    <w:rsid w:val="00972215"/>
    <w:rsid w:val="009812F7"/>
    <w:rsid w:val="009833B6"/>
    <w:rsid w:val="00985FDD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9F5F73"/>
    <w:rsid w:val="00A052A8"/>
    <w:rsid w:val="00A179D6"/>
    <w:rsid w:val="00A22B07"/>
    <w:rsid w:val="00A234A6"/>
    <w:rsid w:val="00A304B6"/>
    <w:rsid w:val="00A31300"/>
    <w:rsid w:val="00A50CD4"/>
    <w:rsid w:val="00A51F3B"/>
    <w:rsid w:val="00A6047F"/>
    <w:rsid w:val="00A6098B"/>
    <w:rsid w:val="00A648E7"/>
    <w:rsid w:val="00A71D12"/>
    <w:rsid w:val="00A7213C"/>
    <w:rsid w:val="00A757BC"/>
    <w:rsid w:val="00A813FC"/>
    <w:rsid w:val="00A82886"/>
    <w:rsid w:val="00AA49A4"/>
    <w:rsid w:val="00AA6191"/>
    <w:rsid w:val="00AC4EC1"/>
    <w:rsid w:val="00AE6A2B"/>
    <w:rsid w:val="00AF33DC"/>
    <w:rsid w:val="00B046C8"/>
    <w:rsid w:val="00B07C6E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4D41"/>
    <w:rsid w:val="00BA742B"/>
    <w:rsid w:val="00BB7419"/>
    <w:rsid w:val="00BB7B2B"/>
    <w:rsid w:val="00BC3E2B"/>
    <w:rsid w:val="00BC5867"/>
    <w:rsid w:val="00BD5EAD"/>
    <w:rsid w:val="00BD6992"/>
    <w:rsid w:val="00BE2F55"/>
    <w:rsid w:val="00BF0C8E"/>
    <w:rsid w:val="00C04472"/>
    <w:rsid w:val="00C174CF"/>
    <w:rsid w:val="00C4027A"/>
    <w:rsid w:val="00C455B0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2D0E"/>
    <w:rsid w:val="00CD46E8"/>
    <w:rsid w:val="00CE0E52"/>
    <w:rsid w:val="00CE24EC"/>
    <w:rsid w:val="00CF5F46"/>
    <w:rsid w:val="00CF6E0B"/>
    <w:rsid w:val="00D23137"/>
    <w:rsid w:val="00D2659A"/>
    <w:rsid w:val="00D51C43"/>
    <w:rsid w:val="00D56B17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71263"/>
    <w:rsid w:val="00E80089"/>
    <w:rsid w:val="00E81A4D"/>
    <w:rsid w:val="00E9692D"/>
    <w:rsid w:val="00EB4A22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46B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CF489E"/>
  <w15:docId w15:val="{50789F29-799C-42E0-92DF-074F1DE5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1E8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6D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D48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91E8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9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6</cp:revision>
  <cp:lastPrinted>2025-05-13T10:00:00Z</cp:lastPrinted>
  <dcterms:created xsi:type="dcterms:W3CDTF">2022-01-10T14:32:00Z</dcterms:created>
  <dcterms:modified xsi:type="dcterms:W3CDTF">2025-05-13T10:00:00Z</dcterms:modified>
</cp:coreProperties>
</file>