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E651D" w14:textId="45E391FB" w:rsidR="00EA6C24" w:rsidRPr="009F6D9C" w:rsidRDefault="00EA6C24" w:rsidP="00EA6C24">
      <w:pPr>
        <w:spacing w:after="0"/>
        <w:jc w:val="center"/>
        <w:rPr>
          <w:rFonts w:ascii="Arial Narrow" w:hAnsi="Arial Narrow"/>
          <w:b/>
          <w:sz w:val="28"/>
          <w:szCs w:val="28"/>
          <w:u w:val="single"/>
        </w:rPr>
      </w:pPr>
      <w:r w:rsidRPr="009F6D9C">
        <w:rPr>
          <w:rFonts w:ascii="Arial Narrow" w:hAnsi="Arial Narrow"/>
          <w:b/>
          <w:sz w:val="28"/>
          <w:szCs w:val="28"/>
          <w:u w:val="single"/>
        </w:rPr>
        <w:t>Uchwała Nr …/</w:t>
      </w:r>
      <w:r w:rsidR="008641E9">
        <w:rPr>
          <w:rFonts w:ascii="Arial Narrow" w:hAnsi="Arial Narrow"/>
          <w:b/>
          <w:sz w:val="28"/>
          <w:szCs w:val="28"/>
          <w:u w:val="single"/>
        </w:rPr>
        <w:t>I</w:t>
      </w:r>
      <w:r w:rsidR="00E260E8">
        <w:rPr>
          <w:rFonts w:ascii="Arial Narrow" w:hAnsi="Arial Narrow"/>
          <w:b/>
          <w:sz w:val="28"/>
          <w:szCs w:val="28"/>
          <w:u w:val="single"/>
        </w:rPr>
        <w:t>I</w:t>
      </w:r>
      <w:r w:rsidR="008D5BF9" w:rsidRPr="009F6D9C">
        <w:rPr>
          <w:rFonts w:ascii="Arial Narrow" w:hAnsi="Arial Narrow"/>
          <w:b/>
          <w:sz w:val="28"/>
          <w:szCs w:val="28"/>
          <w:u w:val="single"/>
        </w:rPr>
        <w:t>/</w:t>
      </w:r>
      <w:r w:rsidR="00EC2C5C">
        <w:rPr>
          <w:rFonts w:ascii="Arial Narrow" w:hAnsi="Arial Narrow"/>
          <w:b/>
          <w:sz w:val="28"/>
          <w:szCs w:val="28"/>
          <w:u w:val="single"/>
        </w:rPr>
        <w:t>2024</w:t>
      </w:r>
    </w:p>
    <w:p w14:paraId="244E651E" w14:textId="77777777" w:rsidR="00EA6C24" w:rsidRPr="00A54AA5" w:rsidRDefault="00EA6C24" w:rsidP="00EA6C24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54AA5">
        <w:rPr>
          <w:rFonts w:ascii="Arial Narrow" w:hAnsi="Arial Narrow"/>
          <w:b/>
          <w:sz w:val="24"/>
          <w:szCs w:val="24"/>
          <w:u w:val="single"/>
        </w:rPr>
        <w:t>Rady Nadzorczej Spółdzielni Mieszkaniowej „Dom dla Młodych” z siedzibą w Krakowie</w:t>
      </w:r>
    </w:p>
    <w:p w14:paraId="244E651F" w14:textId="4EFB6049" w:rsidR="00EA6C24" w:rsidRPr="00A54AA5" w:rsidRDefault="008D5BF9" w:rsidP="00EA6C24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z dnia </w:t>
      </w:r>
      <w:r w:rsidR="00E260E8">
        <w:rPr>
          <w:rFonts w:ascii="Arial Narrow" w:hAnsi="Arial Narrow"/>
          <w:b/>
          <w:sz w:val="24"/>
          <w:szCs w:val="24"/>
          <w:u w:val="single"/>
        </w:rPr>
        <w:t>1</w:t>
      </w:r>
      <w:r w:rsidR="00EC2C5C">
        <w:rPr>
          <w:rFonts w:ascii="Arial Narrow" w:hAnsi="Arial Narrow"/>
          <w:b/>
          <w:sz w:val="24"/>
          <w:szCs w:val="24"/>
          <w:u w:val="single"/>
        </w:rPr>
        <w:t>9</w:t>
      </w:r>
      <w:r w:rsidR="00574172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E260E8">
        <w:rPr>
          <w:rFonts w:ascii="Arial Narrow" w:hAnsi="Arial Narrow"/>
          <w:b/>
          <w:sz w:val="24"/>
          <w:szCs w:val="24"/>
          <w:u w:val="single"/>
        </w:rPr>
        <w:t xml:space="preserve">lutego </w:t>
      </w:r>
      <w:r w:rsidR="00EC2C5C">
        <w:rPr>
          <w:rFonts w:ascii="Arial Narrow" w:hAnsi="Arial Narrow"/>
          <w:b/>
          <w:sz w:val="24"/>
          <w:szCs w:val="24"/>
          <w:u w:val="single"/>
        </w:rPr>
        <w:t>2024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EA6C24" w:rsidRPr="00A54AA5">
        <w:rPr>
          <w:rFonts w:ascii="Arial Narrow" w:hAnsi="Arial Narrow"/>
          <w:b/>
          <w:sz w:val="24"/>
          <w:szCs w:val="24"/>
          <w:u w:val="single"/>
        </w:rPr>
        <w:t>r.</w:t>
      </w:r>
    </w:p>
    <w:p w14:paraId="244E6520" w14:textId="6D5345B0" w:rsidR="00EA6C24" w:rsidRPr="00A54AA5" w:rsidRDefault="00EA6C24" w:rsidP="00EA6C24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54AA5">
        <w:rPr>
          <w:rFonts w:ascii="Arial Narrow" w:hAnsi="Arial Narrow"/>
          <w:b/>
          <w:sz w:val="24"/>
          <w:szCs w:val="24"/>
          <w:u w:val="single"/>
        </w:rPr>
        <w:t>w sprawie</w:t>
      </w:r>
      <w:r w:rsidR="006846D8">
        <w:rPr>
          <w:rFonts w:ascii="Arial Narrow" w:hAnsi="Arial Narrow"/>
          <w:b/>
          <w:sz w:val="24"/>
          <w:szCs w:val="24"/>
          <w:u w:val="single"/>
        </w:rPr>
        <w:t>: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8D5BF9" w:rsidRPr="00A54AA5">
        <w:rPr>
          <w:rFonts w:ascii="Arial Narrow" w:hAnsi="Arial Narrow"/>
          <w:b/>
          <w:sz w:val="24"/>
          <w:szCs w:val="24"/>
          <w:u w:val="single"/>
        </w:rPr>
        <w:t>zatwierdzenia Planu Finansowo-Gospodarczego</w:t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 Spółdzielni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na </w:t>
      </w:r>
      <w:r w:rsidR="00EC2C5C">
        <w:rPr>
          <w:rFonts w:ascii="Arial Narrow" w:hAnsi="Arial Narrow"/>
          <w:b/>
          <w:sz w:val="24"/>
          <w:szCs w:val="24"/>
          <w:u w:val="single"/>
        </w:rPr>
        <w:t>2024</w:t>
      </w:r>
      <w:r w:rsidRPr="00A54AA5">
        <w:rPr>
          <w:rFonts w:ascii="Arial Narrow" w:hAnsi="Arial Narrow"/>
          <w:b/>
          <w:sz w:val="24"/>
          <w:szCs w:val="24"/>
          <w:u w:val="single"/>
        </w:rPr>
        <w:t xml:space="preserve"> r.</w:t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6846D8">
        <w:rPr>
          <w:rFonts w:ascii="Arial Narrow" w:hAnsi="Arial Narrow"/>
          <w:b/>
          <w:sz w:val="24"/>
          <w:szCs w:val="24"/>
          <w:u w:val="single"/>
        </w:rPr>
        <w:br/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oraz </w:t>
      </w:r>
      <w:r w:rsidR="00D804C0">
        <w:rPr>
          <w:rFonts w:ascii="Arial Narrow" w:hAnsi="Arial Narrow"/>
          <w:b/>
          <w:sz w:val="24"/>
          <w:szCs w:val="24"/>
          <w:u w:val="single"/>
        </w:rPr>
        <w:t xml:space="preserve">zmiany </w:t>
      </w:r>
      <w:r w:rsidR="00D804C0" w:rsidRPr="00A54AA5">
        <w:rPr>
          <w:rFonts w:ascii="Arial Narrow" w:hAnsi="Arial Narrow"/>
          <w:b/>
          <w:sz w:val="24"/>
          <w:szCs w:val="24"/>
          <w:u w:val="single"/>
        </w:rPr>
        <w:t>stawek</w:t>
      </w:r>
      <w:r w:rsidR="00F95B83" w:rsidRPr="00A54AA5">
        <w:rPr>
          <w:rFonts w:ascii="Arial Narrow" w:hAnsi="Arial Narrow"/>
          <w:b/>
          <w:sz w:val="24"/>
          <w:szCs w:val="24"/>
          <w:u w:val="single"/>
        </w:rPr>
        <w:t xml:space="preserve"> eksploatacyjnych </w:t>
      </w:r>
    </w:p>
    <w:p w14:paraId="244E6521" w14:textId="77777777" w:rsidR="00EA6C24" w:rsidRPr="00A54AA5" w:rsidRDefault="00EA6C24" w:rsidP="00EA6C24">
      <w:pPr>
        <w:rPr>
          <w:rFonts w:ascii="Arial Narrow" w:hAnsi="Arial Narrow"/>
          <w:sz w:val="24"/>
          <w:szCs w:val="24"/>
        </w:rPr>
      </w:pPr>
    </w:p>
    <w:p w14:paraId="244E6522" w14:textId="79C049BF" w:rsidR="00EA6C24" w:rsidRPr="00A54AA5" w:rsidRDefault="00EA6C24" w:rsidP="00EA6C24">
      <w:pPr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Na podstawie </w:t>
      </w:r>
      <w:r w:rsidR="002C35D7" w:rsidRPr="00A54AA5">
        <w:rPr>
          <w:rFonts w:ascii="Arial Narrow" w:hAnsi="Arial Narrow"/>
          <w:sz w:val="24"/>
          <w:szCs w:val="24"/>
        </w:rPr>
        <w:t>§ 79 ust. 3</w:t>
      </w:r>
      <w:r w:rsidR="00F95B83" w:rsidRPr="00A54AA5">
        <w:rPr>
          <w:rFonts w:ascii="Arial Narrow" w:hAnsi="Arial Narrow"/>
          <w:sz w:val="24"/>
          <w:szCs w:val="24"/>
        </w:rPr>
        <w:t xml:space="preserve"> i § 42 ust. 2</w:t>
      </w:r>
      <w:r w:rsidR="002C35D7" w:rsidRPr="00A54AA5">
        <w:rPr>
          <w:rFonts w:ascii="Arial Narrow" w:hAnsi="Arial Narrow"/>
          <w:sz w:val="24"/>
          <w:szCs w:val="24"/>
        </w:rPr>
        <w:t xml:space="preserve"> </w:t>
      </w:r>
      <w:r w:rsidRPr="00A54AA5">
        <w:rPr>
          <w:rFonts w:ascii="Arial Narrow" w:hAnsi="Arial Narrow"/>
          <w:sz w:val="24"/>
          <w:szCs w:val="24"/>
        </w:rPr>
        <w:t>Statutu Spółdzielni Mieszkaniowej „Dom dla Młodych” [tekst jednolity z dnia 24 kwietnia 2015 r.</w:t>
      </w:r>
      <w:r w:rsidR="00D8607F">
        <w:rPr>
          <w:rFonts w:ascii="Arial Narrow" w:hAnsi="Arial Narrow"/>
          <w:sz w:val="24"/>
          <w:szCs w:val="24"/>
        </w:rPr>
        <w:t xml:space="preserve"> z późn. zm.</w:t>
      </w:r>
      <w:r w:rsidRPr="00A54AA5">
        <w:rPr>
          <w:rFonts w:ascii="Arial Narrow" w:hAnsi="Arial Narrow"/>
          <w:sz w:val="24"/>
          <w:szCs w:val="24"/>
        </w:rPr>
        <w:t>],</w:t>
      </w:r>
      <w:r w:rsidR="002C35D7" w:rsidRPr="00A54AA5">
        <w:rPr>
          <w:rFonts w:ascii="Arial Narrow" w:hAnsi="Arial Narrow"/>
          <w:sz w:val="24"/>
          <w:szCs w:val="24"/>
        </w:rPr>
        <w:t xml:space="preserve"> </w:t>
      </w:r>
      <w:r w:rsidR="00F95B83" w:rsidRPr="00A54AA5">
        <w:rPr>
          <w:rFonts w:ascii="Arial Narrow" w:hAnsi="Arial Narrow"/>
          <w:sz w:val="24"/>
          <w:szCs w:val="24"/>
        </w:rPr>
        <w:t>w zw. z</w:t>
      </w:r>
      <w:r w:rsidR="002C35D7" w:rsidRPr="00A54AA5">
        <w:rPr>
          <w:rFonts w:ascii="Arial Narrow" w:hAnsi="Arial Narrow"/>
          <w:sz w:val="24"/>
          <w:szCs w:val="24"/>
        </w:rPr>
        <w:t xml:space="preserve"> </w:t>
      </w:r>
      <w:r w:rsidR="008D5BF9" w:rsidRPr="00A54AA5">
        <w:rPr>
          <w:rFonts w:ascii="Arial Narrow" w:hAnsi="Arial Narrow"/>
          <w:sz w:val="24"/>
          <w:szCs w:val="24"/>
        </w:rPr>
        <w:t xml:space="preserve">§ </w:t>
      </w:r>
      <w:r w:rsidR="008641E9">
        <w:rPr>
          <w:rFonts w:ascii="Arial Narrow" w:hAnsi="Arial Narrow"/>
          <w:sz w:val="24"/>
          <w:szCs w:val="24"/>
        </w:rPr>
        <w:t>1</w:t>
      </w:r>
      <w:r w:rsidR="008D5BF9" w:rsidRPr="00A54AA5">
        <w:rPr>
          <w:rFonts w:ascii="Arial Narrow" w:hAnsi="Arial Narrow"/>
          <w:sz w:val="24"/>
          <w:szCs w:val="24"/>
        </w:rPr>
        <w:t xml:space="preserve"> ust. 2 Regulaminu Gospodarki Finansowej Spółdzielni Mieszkaniowej „Dom dla Młodych”</w:t>
      </w:r>
      <w:r w:rsidR="002C35D7" w:rsidRPr="00A54AA5">
        <w:rPr>
          <w:rFonts w:ascii="Arial Narrow" w:hAnsi="Arial Narrow"/>
          <w:sz w:val="24"/>
          <w:szCs w:val="24"/>
        </w:rPr>
        <w:t xml:space="preserve">, wprowadzonej uchwałą nr </w:t>
      </w:r>
      <w:r w:rsidR="008641E9">
        <w:rPr>
          <w:rFonts w:ascii="Arial Narrow" w:hAnsi="Arial Narrow"/>
          <w:sz w:val="24"/>
          <w:szCs w:val="24"/>
        </w:rPr>
        <w:t>2</w:t>
      </w:r>
      <w:r w:rsidR="008D5BF9" w:rsidRPr="00A54AA5">
        <w:rPr>
          <w:rFonts w:ascii="Arial Narrow" w:hAnsi="Arial Narrow"/>
          <w:sz w:val="24"/>
          <w:szCs w:val="24"/>
        </w:rPr>
        <w:t>1/I</w:t>
      </w:r>
      <w:r w:rsidR="008641E9">
        <w:rPr>
          <w:rFonts w:ascii="Arial Narrow" w:hAnsi="Arial Narrow"/>
          <w:sz w:val="24"/>
          <w:szCs w:val="24"/>
        </w:rPr>
        <w:t>X</w:t>
      </w:r>
      <w:r w:rsidR="008D5BF9" w:rsidRPr="00A54AA5">
        <w:rPr>
          <w:rFonts w:ascii="Arial Narrow" w:hAnsi="Arial Narrow"/>
          <w:sz w:val="24"/>
          <w:szCs w:val="24"/>
        </w:rPr>
        <w:t>/20</w:t>
      </w:r>
      <w:r w:rsidR="008641E9">
        <w:rPr>
          <w:rFonts w:ascii="Arial Narrow" w:hAnsi="Arial Narrow"/>
          <w:sz w:val="24"/>
          <w:szCs w:val="24"/>
        </w:rPr>
        <w:t>2</w:t>
      </w:r>
      <w:r w:rsidR="008D5BF9" w:rsidRPr="00A54AA5">
        <w:rPr>
          <w:rFonts w:ascii="Arial Narrow" w:hAnsi="Arial Narrow"/>
          <w:sz w:val="24"/>
          <w:szCs w:val="24"/>
        </w:rPr>
        <w:t>0</w:t>
      </w:r>
      <w:r w:rsidRPr="00A54AA5">
        <w:rPr>
          <w:rFonts w:ascii="Arial Narrow" w:hAnsi="Arial Narrow"/>
          <w:sz w:val="24"/>
          <w:szCs w:val="24"/>
        </w:rPr>
        <w:t xml:space="preserve"> </w:t>
      </w:r>
      <w:r w:rsidR="002C35D7" w:rsidRPr="00A54AA5">
        <w:rPr>
          <w:rFonts w:ascii="Arial Narrow" w:hAnsi="Arial Narrow"/>
          <w:sz w:val="24"/>
          <w:szCs w:val="24"/>
        </w:rPr>
        <w:t>Rady Nadzorczej</w:t>
      </w:r>
      <w:r w:rsidRPr="00A54AA5">
        <w:rPr>
          <w:rFonts w:ascii="Arial Narrow" w:hAnsi="Arial Narrow"/>
          <w:sz w:val="24"/>
          <w:szCs w:val="24"/>
        </w:rPr>
        <w:t xml:space="preserve"> </w:t>
      </w:r>
      <w:r w:rsidR="002C35D7" w:rsidRPr="00A54AA5">
        <w:rPr>
          <w:rFonts w:ascii="Arial Narrow" w:hAnsi="Arial Narrow"/>
          <w:sz w:val="24"/>
          <w:szCs w:val="24"/>
        </w:rPr>
        <w:t xml:space="preserve">Spółdzielni z dnia </w:t>
      </w:r>
      <w:r w:rsidR="008641E9">
        <w:rPr>
          <w:rFonts w:ascii="Arial Narrow" w:hAnsi="Arial Narrow"/>
          <w:sz w:val="24"/>
          <w:szCs w:val="24"/>
        </w:rPr>
        <w:t xml:space="preserve">28 września </w:t>
      </w:r>
      <w:r w:rsidR="008D5BF9" w:rsidRPr="00A54AA5">
        <w:rPr>
          <w:rFonts w:ascii="Arial Narrow" w:hAnsi="Arial Narrow"/>
          <w:sz w:val="24"/>
          <w:szCs w:val="24"/>
        </w:rPr>
        <w:t>20</w:t>
      </w:r>
      <w:r w:rsidR="008641E9">
        <w:rPr>
          <w:rFonts w:ascii="Arial Narrow" w:hAnsi="Arial Narrow"/>
          <w:sz w:val="24"/>
          <w:szCs w:val="24"/>
        </w:rPr>
        <w:t>2</w:t>
      </w:r>
      <w:r w:rsidR="008D5BF9" w:rsidRPr="00A54AA5">
        <w:rPr>
          <w:rFonts w:ascii="Arial Narrow" w:hAnsi="Arial Narrow"/>
          <w:sz w:val="24"/>
          <w:szCs w:val="24"/>
        </w:rPr>
        <w:t>0</w:t>
      </w:r>
      <w:r w:rsidR="002C35D7" w:rsidRPr="00A54AA5">
        <w:rPr>
          <w:rFonts w:ascii="Arial Narrow" w:hAnsi="Arial Narrow"/>
          <w:sz w:val="24"/>
          <w:szCs w:val="24"/>
        </w:rPr>
        <w:t xml:space="preserve"> r.</w:t>
      </w:r>
      <w:r w:rsidR="000F6E46" w:rsidRPr="00A54AA5">
        <w:rPr>
          <w:rFonts w:ascii="Arial Narrow" w:hAnsi="Arial Narrow"/>
          <w:sz w:val="24"/>
          <w:szCs w:val="24"/>
        </w:rPr>
        <w:t xml:space="preserve"> </w:t>
      </w:r>
      <w:r w:rsidR="00F95B83" w:rsidRPr="00A54AA5">
        <w:rPr>
          <w:rFonts w:ascii="Arial Narrow" w:hAnsi="Arial Narrow"/>
          <w:sz w:val="24"/>
          <w:szCs w:val="24"/>
        </w:rPr>
        <w:t xml:space="preserve">oraz § 1 ust. 6 Regulaminu rozliczania kosztów eksploatacji i utrzymania nieruchomości (gospodarki zasobami mieszkaniowymi) i ustalania opłat za używanie lokali w Spółdzielni Mieszkaniowej „Dom dla Młodych”, wprowadzonego uchwałą nr </w:t>
      </w:r>
      <w:r w:rsidR="0054487B">
        <w:rPr>
          <w:rFonts w:ascii="Arial Narrow" w:hAnsi="Arial Narrow"/>
          <w:sz w:val="24"/>
          <w:szCs w:val="24"/>
        </w:rPr>
        <w:t>1/I/2021</w:t>
      </w:r>
      <w:r w:rsidR="00F95B83" w:rsidRPr="00A54AA5">
        <w:rPr>
          <w:rFonts w:ascii="Arial Narrow" w:hAnsi="Arial Narrow"/>
          <w:sz w:val="24"/>
          <w:szCs w:val="24"/>
        </w:rPr>
        <w:t xml:space="preserve"> Rady Nadzorczej Spółdzielni z dnia 26 </w:t>
      </w:r>
      <w:r w:rsidR="0054487B">
        <w:rPr>
          <w:rFonts w:ascii="Arial Narrow" w:hAnsi="Arial Narrow"/>
          <w:sz w:val="24"/>
          <w:szCs w:val="24"/>
        </w:rPr>
        <w:t>stycznia 2021</w:t>
      </w:r>
      <w:r w:rsidR="00F95B83" w:rsidRPr="00A54AA5">
        <w:rPr>
          <w:rFonts w:ascii="Arial Narrow" w:hAnsi="Arial Narrow"/>
          <w:sz w:val="24"/>
          <w:szCs w:val="24"/>
        </w:rPr>
        <w:t xml:space="preserve"> r. uchwala się, co następuje   </w:t>
      </w:r>
      <w:r w:rsidR="000F6E46" w:rsidRPr="00A54AA5">
        <w:rPr>
          <w:rFonts w:ascii="Arial Narrow" w:hAnsi="Arial Narrow"/>
          <w:sz w:val="24"/>
          <w:szCs w:val="24"/>
        </w:rPr>
        <w:t>:</w:t>
      </w:r>
    </w:p>
    <w:p w14:paraId="244E6523" w14:textId="77777777" w:rsidR="00F95B83" w:rsidRPr="00A54AA5" w:rsidRDefault="00F95B83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A54AA5">
        <w:rPr>
          <w:rFonts w:ascii="Arial Narrow" w:hAnsi="Arial Narrow"/>
          <w:b/>
          <w:sz w:val="24"/>
          <w:szCs w:val="24"/>
        </w:rPr>
        <w:t>§ 1</w:t>
      </w:r>
    </w:p>
    <w:p w14:paraId="244E6524" w14:textId="1C0942CB" w:rsidR="002C35D7" w:rsidRPr="00A54AA5" w:rsidRDefault="002C35D7" w:rsidP="00A54AA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Rada Nadzorcza zatwierdza Plan </w:t>
      </w:r>
      <w:r w:rsidR="008D5BF9" w:rsidRPr="00A54AA5">
        <w:rPr>
          <w:rFonts w:ascii="Arial Narrow" w:hAnsi="Arial Narrow"/>
          <w:sz w:val="24"/>
          <w:szCs w:val="24"/>
        </w:rPr>
        <w:t xml:space="preserve">Finansowo </w:t>
      </w:r>
      <w:r w:rsidR="004D7DAC" w:rsidRPr="00A54AA5">
        <w:rPr>
          <w:rFonts w:ascii="Arial Narrow" w:hAnsi="Arial Narrow"/>
          <w:sz w:val="24"/>
          <w:szCs w:val="24"/>
        </w:rPr>
        <w:t xml:space="preserve">- </w:t>
      </w:r>
      <w:r w:rsidR="008D5BF9" w:rsidRPr="00A54AA5">
        <w:rPr>
          <w:rFonts w:ascii="Arial Narrow" w:hAnsi="Arial Narrow"/>
          <w:sz w:val="24"/>
          <w:szCs w:val="24"/>
        </w:rPr>
        <w:t xml:space="preserve">Gospodarczy Spółdzielni na </w:t>
      </w:r>
      <w:r w:rsidR="00EC2C5C">
        <w:rPr>
          <w:rFonts w:ascii="Arial Narrow" w:hAnsi="Arial Narrow"/>
          <w:sz w:val="24"/>
          <w:szCs w:val="24"/>
        </w:rPr>
        <w:t>2024</w:t>
      </w:r>
      <w:r w:rsidR="008D5BF9" w:rsidRPr="00A54AA5">
        <w:rPr>
          <w:rFonts w:ascii="Arial Narrow" w:hAnsi="Arial Narrow"/>
          <w:sz w:val="24"/>
          <w:szCs w:val="24"/>
        </w:rPr>
        <w:t xml:space="preserve"> r.</w:t>
      </w:r>
      <w:r w:rsidRPr="00A54AA5">
        <w:rPr>
          <w:rFonts w:ascii="Arial Narrow" w:hAnsi="Arial Narrow"/>
          <w:sz w:val="24"/>
          <w:szCs w:val="24"/>
        </w:rPr>
        <w:t>, stanowiący Załącznik Nr 1 do niniejszej Uchwały.</w:t>
      </w:r>
    </w:p>
    <w:p w14:paraId="244E6525" w14:textId="77777777" w:rsidR="00EA6C24" w:rsidRPr="00A54AA5" w:rsidRDefault="00EA6C24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A54AA5">
        <w:rPr>
          <w:rFonts w:ascii="Arial Narrow" w:hAnsi="Arial Narrow"/>
          <w:b/>
          <w:sz w:val="24"/>
          <w:szCs w:val="24"/>
        </w:rPr>
        <w:t>§ 2</w:t>
      </w:r>
    </w:p>
    <w:p w14:paraId="3B0D6F57" w14:textId="3932150A" w:rsidR="009F6D9C" w:rsidRDefault="00F95B83" w:rsidP="00A54AA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Rada Nadzorcza </w:t>
      </w:r>
      <w:r w:rsidR="0021466E" w:rsidRPr="00A54AA5">
        <w:rPr>
          <w:rFonts w:ascii="Arial Narrow" w:hAnsi="Arial Narrow"/>
          <w:sz w:val="24"/>
          <w:szCs w:val="24"/>
        </w:rPr>
        <w:t>wprowadza</w:t>
      </w:r>
      <w:r w:rsidR="001F04C7" w:rsidRPr="00A54AA5">
        <w:rPr>
          <w:rFonts w:ascii="Arial Narrow" w:hAnsi="Arial Narrow"/>
          <w:sz w:val="24"/>
          <w:szCs w:val="24"/>
        </w:rPr>
        <w:t xml:space="preserve"> </w:t>
      </w:r>
      <w:r w:rsidR="00AF4882" w:rsidRPr="00A54AA5">
        <w:rPr>
          <w:rFonts w:ascii="Arial Narrow" w:hAnsi="Arial Narrow"/>
          <w:sz w:val="24"/>
          <w:szCs w:val="24"/>
        </w:rPr>
        <w:t>zmianę stawek e</w:t>
      </w:r>
      <w:r w:rsidRPr="00A54AA5">
        <w:rPr>
          <w:rFonts w:ascii="Arial Narrow" w:hAnsi="Arial Narrow"/>
          <w:sz w:val="24"/>
          <w:szCs w:val="24"/>
        </w:rPr>
        <w:t>ksploatacyjnych</w:t>
      </w:r>
      <w:r w:rsidR="0021466E" w:rsidRPr="00A54AA5">
        <w:rPr>
          <w:rFonts w:ascii="Arial Narrow" w:hAnsi="Arial Narrow"/>
          <w:sz w:val="24"/>
          <w:szCs w:val="24"/>
        </w:rPr>
        <w:t xml:space="preserve"> od dnia 1 </w:t>
      </w:r>
      <w:r w:rsidR="00DC4C93">
        <w:rPr>
          <w:rFonts w:ascii="Arial Narrow" w:hAnsi="Arial Narrow"/>
          <w:sz w:val="24"/>
          <w:szCs w:val="24"/>
        </w:rPr>
        <w:t>czerwca</w:t>
      </w:r>
      <w:r w:rsidR="0021466E" w:rsidRPr="00A54AA5">
        <w:rPr>
          <w:rFonts w:ascii="Arial Narrow" w:hAnsi="Arial Narrow"/>
          <w:sz w:val="24"/>
          <w:szCs w:val="24"/>
        </w:rPr>
        <w:t xml:space="preserve"> </w:t>
      </w:r>
      <w:r w:rsidR="00EC2C5C">
        <w:rPr>
          <w:rFonts w:ascii="Arial Narrow" w:hAnsi="Arial Narrow"/>
          <w:sz w:val="24"/>
          <w:szCs w:val="24"/>
        </w:rPr>
        <w:t>2024</w:t>
      </w:r>
      <w:r w:rsidR="0021466E" w:rsidRPr="00A54AA5">
        <w:rPr>
          <w:rFonts w:ascii="Arial Narrow" w:hAnsi="Arial Narrow"/>
          <w:sz w:val="24"/>
          <w:szCs w:val="24"/>
        </w:rPr>
        <w:t xml:space="preserve"> r.</w:t>
      </w:r>
      <w:r w:rsidRPr="00A54AA5">
        <w:rPr>
          <w:rFonts w:ascii="Arial Narrow" w:hAnsi="Arial Narrow"/>
          <w:sz w:val="24"/>
          <w:szCs w:val="24"/>
        </w:rPr>
        <w:t xml:space="preserve"> </w:t>
      </w:r>
      <w:r w:rsidR="0021466E" w:rsidRPr="00A54AA5">
        <w:rPr>
          <w:rFonts w:ascii="Arial Narrow" w:hAnsi="Arial Narrow"/>
          <w:sz w:val="24"/>
          <w:szCs w:val="24"/>
        </w:rPr>
        <w:br/>
      </w:r>
      <w:r w:rsidRPr="00A54AA5">
        <w:rPr>
          <w:rFonts w:ascii="Arial Narrow" w:hAnsi="Arial Narrow"/>
          <w:sz w:val="24"/>
          <w:szCs w:val="24"/>
        </w:rPr>
        <w:t xml:space="preserve">w </w:t>
      </w:r>
      <w:r w:rsidR="009F6D9C">
        <w:rPr>
          <w:rFonts w:ascii="Arial Narrow" w:hAnsi="Arial Narrow"/>
          <w:sz w:val="24"/>
          <w:szCs w:val="24"/>
        </w:rPr>
        <w:t xml:space="preserve">wysokości </w:t>
      </w:r>
      <w:r w:rsidRPr="00A54AA5">
        <w:rPr>
          <w:rFonts w:ascii="Arial Narrow" w:hAnsi="Arial Narrow"/>
          <w:sz w:val="24"/>
          <w:szCs w:val="24"/>
        </w:rPr>
        <w:t>określon</w:t>
      </w:r>
      <w:r w:rsidR="009F6D9C">
        <w:rPr>
          <w:rFonts w:ascii="Arial Narrow" w:hAnsi="Arial Narrow"/>
          <w:sz w:val="24"/>
          <w:szCs w:val="24"/>
        </w:rPr>
        <w:t>ej w załączniku nr 7 do Planu Finansowo -Gospodarczego</w:t>
      </w:r>
      <w:r w:rsidR="00E260E8">
        <w:rPr>
          <w:rFonts w:ascii="Arial Narrow" w:hAnsi="Arial Narrow"/>
          <w:sz w:val="24"/>
          <w:szCs w:val="24"/>
        </w:rPr>
        <w:t xml:space="preserve"> na rok 2024</w:t>
      </w:r>
      <w:r w:rsidR="009F6D9C">
        <w:rPr>
          <w:rFonts w:ascii="Arial Narrow" w:hAnsi="Arial Narrow"/>
          <w:sz w:val="24"/>
          <w:szCs w:val="24"/>
        </w:rPr>
        <w:t>.</w:t>
      </w:r>
    </w:p>
    <w:p w14:paraId="7C0DFF94" w14:textId="77777777" w:rsidR="00D8607F" w:rsidRDefault="00D8607F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44E6533" w14:textId="01CEF808" w:rsidR="00EA6C24" w:rsidRPr="00A54AA5" w:rsidRDefault="0021466E" w:rsidP="00A54AA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A54AA5">
        <w:rPr>
          <w:rFonts w:ascii="Arial Narrow" w:hAnsi="Arial Narrow"/>
          <w:b/>
          <w:sz w:val="24"/>
          <w:szCs w:val="24"/>
        </w:rPr>
        <w:t xml:space="preserve">§ </w:t>
      </w:r>
      <w:r w:rsidR="00D8607F">
        <w:rPr>
          <w:rFonts w:ascii="Arial Narrow" w:hAnsi="Arial Narrow"/>
          <w:b/>
          <w:sz w:val="24"/>
          <w:szCs w:val="24"/>
        </w:rPr>
        <w:t>3</w:t>
      </w:r>
    </w:p>
    <w:p w14:paraId="244E6536" w14:textId="2757C17A" w:rsidR="0021466E" w:rsidRPr="00A54AA5" w:rsidRDefault="0021466E" w:rsidP="00A54AA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A54AA5">
        <w:rPr>
          <w:rFonts w:ascii="Arial Narrow" w:hAnsi="Arial Narrow"/>
          <w:sz w:val="24"/>
          <w:szCs w:val="24"/>
        </w:rPr>
        <w:t xml:space="preserve">Wykonanie uchwały, w tym w szczególności poinformowanie osób dysponujących tytułami prawnymi do lokali o </w:t>
      </w:r>
      <w:r w:rsidR="002938A2" w:rsidRPr="00A54AA5">
        <w:rPr>
          <w:rFonts w:ascii="Arial Narrow" w:hAnsi="Arial Narrow"/>
          <w:sz w:val="24"/>
          <w:szCs w:val="24"/>
        </w:rPr>
        <w:t xml:space="preserve">zmianie </w:t>
      </w:r>
      <w:r w:rsidRPr="00A54AA5">
        <w:rPr>
          <w:rFonts w:ascii="Arial Narrow" w:hAnsi="Arial Narrow"/>
          <w:sz w:val="24"/>
          <w:szCs w:val="24"/>
        </w:rPr>
        <w:t>stawek eksploatacyjnych i jej uzasadnieniu, powierza się Zarządowi Spółdzielni.</w:t>
      </w:r>
    </w:p>
    <w:p w14:paraId="244E6537" w14:textId="77777777" w:rsidR="0021466E" w:rsidRPr="002C35D7" w:rsidRDefault="0021466E" w:rsidP="00EA6C24">
      <w:pPr>
        <w:rPr>
          <w:sz w:val="24"/>
        </w:rPr>
      </w:pPr>
    </w:p>
    <w:p w14:paraId="59D8862E" w14:textId="77777777" w:rsidR="00AA5554" w:rsidRPr="00AA5554" w:rsidRDefault="00AA5554" w:rsidP="00AA5554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4"/>
          <w:lang w:eastAsia="pl-PL"/>
        </w:rPr>
      </w:pPr>
      <w:r w:rsidRPr="00AA5554">
        <w:rPr>
          <w:rFonts w:ascii="Arial Narrow" w:eastAsia="Times New Roman" w:hAnsi="Arial Narrow" w:cs="Times New Roman"/>
          <w:sz w:val="24"/>
          <w:szCs w:val="24"/>
          <w:lang w:eastAsia="pl-PL"/>
        </w:rPr>
        <w:t>Za uchwałą głosowało …… osób,    ……. osób było przeciwnych,  …… osób wstrzymało się od głosu.</w:t>
      </w:r>
    </w:p>
    <w:p w14:paraId="244E6538" w14:textId="77777777" w:rsidR="00557D41" w:rsidRDefault="00557D41"/>
    <w:sectPr w:rsidR="00557D41" w:rsidSect="00AD6E5C">
      <w:footerReference w:type="default" r:id="rId7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76AED" w14:textId="77777777" w:rsidR="00AD6E5C" w:rsidRDefault="00AD6E5C" w:rsidP="00A54AA5">
      <w:pPr>
        <w:spacing w:after="0" w:line="240" w:lineRule="auto"/>
      </w:pPr>
      <w:r>
        <w:separator/>
      </w:r>
    </w:p>
  </w:endnote>
  <w:endnote w:type="continuationSeparator" w:id="0">
    <w:p w14:paraId="095257D1" w14:textId="77777777" w:rsidR="00AD6E5C" w:rsidRDefault="00AD6E5C" w:rsidP="00A54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eastAsiaTheme="majorEastAsia" w:hAnsi="Arial Narrow" w:cstheme="majorBidi"/>
        <w:sz w:val="24"/>
        <w:szCs w:val="24"/>
      </w:rPr>
      <w:id w:val="322937735"/>
      <w:docPartObj>
        <w:docPartGallery w:val="Page Numbers (Bottom of Page)"/>
        <w:docPartUnique/>
      </w:docPartObj>
    </w:sdtPr>
    <w:sdtContent>
      <w:p w14:paraId="227F0077" w14:textId="6D77248F" w:rsidR="00A54AA5" w:rsidRPr="00A54AA5" w:rsidRDefault="00A54AA5" w:rsidP="00A54AA5">
        <w:pPr>
          <w:pStyle w:val="Stopka"/>
          <w:pBdr>
            <w:top w:val="single" w:sz="4" w:space="1" w:color="auto"/>
          </w:pBdr>
          <w:jc w:val="right"/>
          <w:rPr>
            <w:rFonts w:ascii="Arial Narrow" w:eastAsiaTheme="majorEastAsia" w:hAnsi="Arial Narrow" w:cstheme="majorBidi"/>
            <w:sz w:val="24"/>
            <w:szCs w:val="24"/>
          </w:rPr>
        </w:pPr>
        <w:r w:rsidRPr="00A54AA5">
          <w:rPr>
            <w:rFonts w:ascii="Arial Narrow" w:eastAsiaTheme="majorEastAsia" w:hAnsi="Arial Narrow" w:cstheme="majorBidi"/>
            <w:sz w:val="24"/>
            <w:szCs w:val="24"/>
          </w:rPr>
          <w:t xml:space="preserve">str. </w:t>
        </w:r>
        <w:r w:rsidRPr="00A54AA5">
          <w:rPr>
            <w:rFonts w:ascii="Arial Narrow" w:eastAsiaTheme="minorEastAsia" w:hAnsi="Arial Narrow" w:cs="Times New Roman"/>
            <w:sz w:val="24"/>
            <w:szCs w:val="24"/>
          </w:rPr>
          <w:fldChar w:fldCharType="begin"/>
        </w:r>
        <w:r w:rsidRPr="00A54AA5">
          <w:rPr>
            <w:rFonts w:ascii="Arial Narrow" w:hAnsi="Arial Narrow"/>
            <w:sz w:val="24"/>
            <w:szCs w:val="24"/>
          </w:rPr>
          <w:instrText>PAGE    \* MERGEFORMAT</w:instrText>
        </w:r>
        <w:r w:rsidRPr="00A54AA5">
          <w:rPr>
            <w:rFonts w:ascii="Arial Narrow" w:eastAsiaTheme="minorEastAsia" w:hAnsi="Arial Narrow" w:cs="Times New Roman"/>
            <w:sz w:val="24"/>
            <w:szCs w:val="24"/>
          </w:rPr>
          <w:fldChar w:fldCharType="separate"/>
        </w:r>
        <w:r w:rsidR="0096396F" w:rsidRPr="0096396F">
          <w:rPr>
            <w:rFonts w:ascii="Arial Narrow" w:eastAsiaTheme="majorEastAsia" w:hAnsi="Arial Narrow" w:cstheme="majorBidi"/>
            <w:noProof/>
            <w:sz w:val="24"/>
            <w:szCs w:val="24"/>
          </w:rPr>
          <w:t>2</w:t>
        </w:r>
        <w:r w:rsidRPr="00A54AA5">
          <w:rPr>
            <w:rFonts w:ascii="Arial Narrow" w:eastAsiaTheme="majorEastAsia" w:hAnsi="Arial Narrow" w:cstheme="majorBidi"/>
            <w:sz w:val="24"/>
            <w:szCs w:val="24"/>
          </w:rPr>
          <w:fldChar w:fldCharType="end"/>
        </w:r>
      </w:p>
    </w:sdtContent>
  </w:sdt>
  <w:p w14:paraId="76934A8B" w14:textId="77777777" w:rsidR="00A54AA5" w:rsidRPr="00A54AA5" w:rsidRDefault="00A54AA5">
    <w:pPr>
      <w:pStyle w:val="Stopka"/>
      <w:rPr>
        <w:rFonts w:ascii="Arial Narrow" w:hAnsi="Arial Narrow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1695B" w14:textId="77777777" w:rsidR="00AD6E5C" w:rsidRDefault="00AD6E5C" w:rsidP="00A54AA5">
      <w:pPr>
        <w:spacing w:after="0" w:line="240" w:lineRule="auto"/>
      </w:pPr>
      <w:r>
        <w:separator/>
      </w:r>
    </w:p>
  </w:footnote>
  <w:footnote w:type="continuationSeparator" w:id="0">
    <w:p w14:paraId="6D8E3D51" w14:textId="77777777" w:rsidR="00AD6E5C" w:rsidRDefault="00AD6E5C" w:rsidP="00A54A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04968"/>
    <w:multiLevelType w:val="hybridMultilevel"/>
    <w:tmpl w:val="EE96B6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73E9D"/>
    <w:multiLevelType w:val="hybridMultilevel"/>
    <w:tmpl w:val="1F36D4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E1951"/>
    <w:multiLevelType w:val="hybridMultilevel"/>
    <w:tmpl w:val="EE96B6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540646">
    <w:abstractNumId w:val="1"/>
  </w:num>
  <w:num w:numId="2" w16cid:durableId="1025642882">
    <w:abstractNumId w:val="2"/>
  </w:num>
  <w:num w:numId="3" w16cid:durableId="1772433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C24"/>
    <w:rsid w:val="000D0E66"/>
    <w:rsid w:val="000E133E"/>
    <w:rsid w:val="000F0C85"/>
    <w:rsid w:val="000F6E46"/>
    <w:rsid w:val="0011281D"/>
    <w:rsid w:val="00174444"/>
    <w:rsid w:val="001B55B9"/>
    <w:rsid w:val="001F04C7"/>
    <w:rsid w:val="0021466E"/>
    <w:rsid w:val="002620F7"/>
    <w:rsid w:val="002855C6"/>
    <w:rsid w:val="002938A2"/>
    <w:rsid w:val="002A3740"/>
    <w:rsid w:val="002A7599"/>
    <w:rsid w:val="002C35D7"/>
    <w:rsid w:val="00382F72"/>
    <w:rsid w:val="003C3FF4"/>
    <w:rsid w:val="003F18D9"/>
    <w:rsid w:val="004013AB"/>
    <w:rsid w:val="00412EB4"/>
    <w:rsid w:val="004254F3"/>
    <w:rsid w:val="00462251"/>
    <w:rsid w:val="0048247A"/>
    <w:rsid w:val="004A0187"/>
    <w:rsid w:val="004D7DAC"/>
    <w:rsid w:val="005234AF"/>
    <w:rsid w:val="00533D1E"/>
    <w:rsid w:val="0054487B"/>
    <w:rsid w:val="00557D41"/>
    <w:rsid w:val="00574172"/>
    <w:rsid w:val="005C7388"/>
    <w:rsid w:val="00613460"/>
    <w:rsid w:val="0063475F"/>
    <w:rsid w:val="00682552"/>
    <w:rsid w:val="006846D8"/>
    <w:rsid w:val="006A4199"/>
    <w:rsid w:val="006F06AC"/>
    <w:rsid w:val="00724DFC"/>
    <w:rsid w:val="00734C6D"/>
    <w:rsid w:val="00772416"/>
    <w:rsid w:val="007A5660"/>
    <w:rsid w:val="007F52FF"/>
    <w:rsid w:val="008641E9"/>
    <w:rsid w:val="00895CBD"/>
    <w:rsid w:val="008D5BF9"/>
    <w:rsid w:val="0096396F"/>
    <w:rsid w:val="00966D59"/>
    <w:rsid w:val="009A1A9B"/>
    <w:rsid w:val="009F6D9C"/>
    <w:rsid w:val="00A50CF4"/>
    <w:rsid w:val="00A54AA5"/>
    <w:rsid w:val="00A60A63"/>
    <w:rsid w:val="00A73B5D"/>
    <w:rsid w:val="00AA5554"/>
    <w:rsid w:val="00AA6921"/>
    <w:rsid w:val="00AC2DE6"/>
    <w:rsid w:val="00AD6E5C"/>
    <w:rsid w:val="00AF4882"/>
    <w:rsid w:val="00BD588A"/>
    <w:rsid w:val="00C12942"/>
    <w:rsid w:val="00C20AB4"/>
    <w:rsid w:val="00C83A22"/>
    <w:rsid w:val="00D03D4B"/>
    <w:rsid w:val="00D7466F"/>
    <w:rsid w:val="00D804C0"/>
    <w:rsid w:val="00D8607F"/>
    <w:rsid w:val="00DC4C93"/>
    <w:rsid w:val="00DD170F"/>
    <w:rsid w:val="00E260E8"/>
    <w:rsid w:val="00E45770"/>
    <w:rsid w:val="00E555F3"/>
    <w:rsid w:val="00E86666"/>
    <w:rsid w:val="00EA6C24"/>
    <w:rsid w:val="00EC2C5C"/>
    <w:rsid w:val="00F01399"/>
    <w:rsid w:val="00F95B83"/>
    <w:rsid w:val="00FC15DF"/>
    <w:rsid w:val="00FE5BA5"/>
    <w:rsid w:val="00FE784C"/>
    <w:rsid w:val="00FF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E651D"/>
  <w15:docId w15:val="{C4F38C8B-ECAB-4758-8CC4-8F98D2FF6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6C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46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54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4AA5"/>
  </w:style>
  <w:style w:type="paragraph" w:styleId="Stopka">
    <w:name w:val="footer"/>
    <w:basedOn w:val="Normalny"/>
    <w:link w:val="StopkaZnak"/>
    <w:uiPriority w:val="99"/>
    <w:unhideWhenUsed/>
    <w:rsid w:val="00A54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4AA5"/>
  </w:style>
  <w:style w:type="paragraph" w:styleId="Tekstdymka">
    <w:name w:val="Balloon Text"/>
    <w:basedOn w:val="Normalny"/>
    <w:link w:val="TekstdymkaZnak"/>
    <w:uiPriority w:val="99"/>
    <w:semiHidden/>
    <w:unhideWhenUsed/>
    <w:rsid w:val="00AA5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5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JT</cp:lastModifiedBy>
  <cp:revision>3</cp:revision>
  <cp:lastPrinted>2022-12-13T12:28:00Z</cp:lastPrinted>
  <dcterms:created xsi:type="dcterms:W3CDTF">2024-02-08T06:47:00Z</dcterms:created>
  <dcterms:modified xsi:type="dcterms:W3CDTF">2024-02-08T06:48:00Z</dcterms:modified>
</cp:coreProperties>
</file>